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44D50">
      <w:pPr>
        <w:pStyle w:val="1"/>
      </w:pPr>
      <w:r>
        <w:fldChar w:fldCharType="begin"/>
      </w:r>
      <w:r>
        <w:instrText>HYPERLINK "http://internet.garant.ru/document/redirect/55727430/0"</w:instrText>
      </w:r>
      <w:r>
        <w:fldChar w:fldCharType="separate"/>
      </w:r>
      <w:r>
        <w:rPr>
          <w:rStyle w:val="a4"/>
          <w:b w:val="0"/>
          <w:bCs w:val="0"/>
        </w:rPr>
        <w:t>Примерная форма договора оказания услуг по поддержа</w:t>
      </w:r>
      <w:r>
        <w:rPr>
          <w:rStyle w:val="a4"/>
          <w:b w:val="0"/>
          <w:bCs w:val="0"/>
        </w:rPr>
        <w:t>нию резервной тепловой мощности (подготовлено экспертами компании "Гарант")</w:t>
      </w:r>
      <w:r>
        <w:fldChar w:fldCharType="end"/>
      </w:r>
    </w:p>
    <w:p w:rsidR="00000000" w:rsidRDefault="00B44D5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D5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Настоящая форма разработана в соответствии с положениями </w:t>
      </w:r>
      <w:hyperlink r:id="rId8" w:history="1">
        <w:r>
          <w:rPr>
            <w:rStyle w:val="a4"/>
            <w:shd w:val="clear" w:color="auto" w:fill="F0F0F0"/>
          </w:rPr>
          <w:t>постановления</w:t>
        </w:r>
      </w:hyperlink>
      <w:r>
        <w:rPr>
          <w:shd w:val="clear" w:color="auto" w:fill="F0F0F0"/>
        </w:rPr>
        <w:t xml:space="preserve"> Правительства РФ от 8 август</w:t>
      </w:r>
      <w:r>
        <w:rPr>
          <w:shd w:val="clear" w:color="auto" w:fill="F0F0F0"/>
        </w:rPr>
        <w:t>а 2012 г. N 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000000" w:rsidRDefault="00B44D5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B44D50">
      <w:pPr>
        <w:pStyle w:val="1"/>
      </w:pPr>
      <w:r>
        <w:t>Договор оказания услуг</w:t>
      </w:r>
      <w:r>
        <w:br/>
        <w:t>по поддержанию резервной тепловой мощности</w:t>
      </w:r>
    </w:p>
    <w:p w:rsidR="00000000" w:rsidRDefault="00B44D5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44D50">
            <w:pPr>
              <w:pStyle w:val="a8"/>
            </w:pPr>
            <w:r>
              <w:t>г. [</w:t>
            </w:r>
            <w:r>
              <w:rPr>
                <w:rStyle w:val="a3"/>
              </w:rPr>
              <w:t>место заключения договора</w:t>
            </w:r>
            <w:r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44D50">
            <w:pPr>
              <w:pStyle w:val="a7"/>
              <w:jc w:val="right"/>
            </w:pPr>
            <w:r>
              <w:t>[</w:t>
            </w:r>
            <w:r>
              <w:rPr>
                <w:rStyle w:val="a3"/>
              </w:rPr>
              <w:t>число, месяц, год</w:t>
            </w:r>
            <w:r>
              <w:t>]</w:t>
            </w:r>
          </w:p>
        </w:tc>
      </w:tr>
    </w:tbl>
    <w:p w:rsidR="00000000" w:rsidRDefault="00B44D50"/>
    <w:p w:rsidR="00000000" w:rsidRDefault="00B44D50">
      <w:r>
        <w:t>[</w:t>
      </w:r>
      <w:r>
        <w:rPr>
          <w:rStyle w:val="a3"/>
        </w:rPr>
        <w:t>Наименование теплоснабжающей организации</w:t>
      </w:r>
      <w:r>
        <w:t>], именуемый в дальнейшем "Теплоснабжающая организация", в лице [</w:t>
      </w:r>
      <w:r>
        <w:rPr>
          <w:rStyle w:val="a3"/>
        </w:rPr>
        <w:t>должность, Ф. И. О.</w:t>
      </w:r>
      <w:r>
        <w:t>], действующего на основании [</w:t>
      </w:r>
      <w:r>
        <w:rPr>
          <w:rStyle w:val="a3"/>
        </w:rPr>
        <w:t>Устава, Положения, Доверенности</w:t>
      </w:r>
      <w:r>
        <w:t>], с одной стороны и</w:t>
      </w:r>
    </w:p>
    <w:p w:rsidR="00000000" w:rsidRDefault="00B44D50">
      <w:r>
        <w:t>[</w:t>
      </w:r>
      <w:r>
        <w:rPr>
          <w:rStyle w:val="a3"/>
        </w:rPr>
        <w:t>наименование потребителя, п</w:t>
      </w:r>
      <w:r>
        <w:rPr>
          <w:rStyle w:val="a3"/>
        </w:rPr>
        <w:t>одключенного к системе теплоснабжения, но не потребляющего тепловую мощность</w:t>
      </w:r>
      <w:r>
        <w:t>], именуемый в дальнейшем "Потребитель", в лице [</w:t>
      </w:r>
      <w:r>
        <w:rPr>
          <w:rStyle w:val="a3"/>
        </w:rPr>
        <w:t>должность, Ф. И. О.</w:t>
      </w:r>
      <w:r>
        <w:t>], действующего на основании [</w:t>
      </w:r>
      <w:r>
        <w:rPr>
          <w:rStyle w:val="a3"/>
        </w:rPr>
        <w:t>Устава, Положения, Доверенности</w:t>
      </w:r>
      <w:r>
        <w:t>], с другой стороны, вместе именуемые "Стороны", за</w:t>
      </w:r>
      <w:r>
        <w:t>ключили настоящий договор о нижеследующем:</w:t>
      </w:r>
    </w:p>
    <w:p w:rsidR="00000000" w:rsidRDefault="00B44D50"/>
    <w:p w:rsidR="00000000" w:rsidRDefault="00B44D50">
      <w:pPr>
        <w:pStyle w:val="1"/>
      </w:pPr>
      <w:bookmarkStart w:id="1" w:name="sub_100"/>
      <w:r>
        <w:t>1. Предмет договора</w:t>
      </w:r>
    </w:p>
    <w:bookmarkEnd w:id="1"/>
    <w:p w:rsidR="00000000" w:rsidRDefault="00B44D50"/>
    <w:p w:rsidR="00000000" w:rsidRDefault="00B44D50">
      <w:r>
        <w:t>1.1. По настоящему договору Теплоснабжающая организация обязуется поддерживать на границе балансовой принадлежности резервную тепловую мощность в объеме, необходимом для обеспеч</w:t>
      </w:r>
      <w:r>
        <w:t>ения тепловой нагрузки объектов Потребителя в целях сохранения возможности возобновления потребления тепловой энергии, а Потребитель обязуется оплачивать указанные услуги в сроки и на условиях, определяемых настоящим договором.</w:t>
      </w:r>
    </w:p>
    <w:p w:rsidR="00000000" w:rsidRDefault="00B44D50">
      <w:r>
        <w:t>1.2. Максимальная поддержива</w:t>
      </w:r>
      <w:r>
        <w:t>емая тепловая мощность составляет [</w:t>
      </w:r>
      <w:r>
        <w:rPr>
          <w:rStyle w:val="a3"/>
        </w:rPr>
        <w:t>значение</w:t>
      </w:r>
      <w:r>
        <w:t>] Гкал/ч.</w:t>
      </w:r>
    </w:p>
    <w:p w:rsidR="00000000" w:rsidRDefault="00B44D50"/>
    <w:p w:rsidR="00000000" w:rsidRDefault="00B44D50">
      <w:pPr>
        <w:pStyle w:val="1"/>
      </w:pPr>
      <w:bookmarkStart w:id="2" w:name="sub_200"/>
      <w:r>
        <w:t>2. Права и обязанности теплоснабжающей организации</w:t>
      </w:r>
    </w:p>
    <w:bookmarkEnd w:id="2"/>
    <w:p w:rsidR="00000000" w:rsidRDefault="00B44D50"/>
    <w:p w:rsidR="00000000" w:rsidRDefault="00B44D50">
      <w:r>
        <w:t>2.1. Теплоснабжающая организация обязуется:</w:t>
      </w:r>
    </w:p>
    <w:p w:rsidR="00000000" w:rsidRDefault="00B44D50">
      <w:r>
        <w:t>2.1.1. Обеспечить сохранение возможности возобновления подачи тепловой мощности на теплопотр</w:t>
      </w:r>
      <w:r>
        <w:t>ебляющие установки Потребителя.</w:t>
      </w:r>
    </w:p>
    <w:p w:rsidR="00000000" w:rsidRDefault="00B44D50">
      <w:r>
        <w:t>Объемы резервной тепловой мощности на [</w:t>
      </w:r>
      <w:r>
        <w:rPr>
          <w:rStyle w:val="a3"/>
        </w:rPr>
        <w:t>указать период</w:t>
      </w:r>
      <w:r>
        <w:t>] составляют: [</w:t>
      </w:r>
      <w:r>
        <w:rPr>
          <w:rStyle w:val="a3"/>
        </w:rPr>
        <w:t>вписать нужное; если периодом является год, то сделать разбивку по кварталам и месяцам</w:t>
      </w:r>
      <w:r>
        <w:t>].</w:t>
      </w:r>
    </w:p>
    <w:p w:rsidR="00000000" w:rsidRDefault="00B44D50">
      <w:r>
        <w:t>На последующие периоды объемы резервной тепловой мощности согласовы</w:t>
      </w:r>
      <w:r>
        <w:t>ваются дополнительным соглашением к настоящему договору.</w:t>
      </w:r>
    </w:p>
    <w:p w:rsidR="00000000" w:rsidRDefault="00B44D50">
      <w:r>
        <w:t>2.1.2. Содержать тепловые сети до границы балансовой принадлежности в состоянии, обеспечивающем надежное теплоснабжение Потребителя в случае необходимости подачи ему тепловой мощности и теплоносителя, обеспечить безопасную эксплуатацию тепловых сетей, испр</w:t>
      </w:r>
      <w:r>
        <w:t>авность и сохранность приборов и оборудования, связанных с передачей тепловой энергии и теплоносителя, находящихся на обслуживании Теплоснабжающей организации.</w:t>
      </w:r>
    </w:p>
    <w:p w:rsidR="00000000" w:rsidRDefault="00B44D50">
      <w:r>
        <w:t>2.2. Теплоснабжающая организация вправе:</w:t>
      </w:r>
    </w:p>
    <w:p w:rsidR="00000000" w:rsidRDefault="00B44D50">
      <w:r>
        <w:t>2.2.1. В случае неоднократного нарушения сроков оплаты,</w:t>
      </w:r>
      <w:r>
        <w:t xml:space="preserve"> определенных настоящим договором, отказаться от исполнения настоящего договора.</w:t>
      </w:r>
    </w:p>
    <w:p w:rsidR="00000000" w:rsidRDefault="00B44D50">
      <w:r>
        <w:lastRenderedPageBreak/>
        <w:t>2.2.2. Опломбировать запорную арматуру на теплопотребляющих установках Потребителя, не отсоединенных от тепловой сети, но не потребляющих тепловую энергию и теплоноситель, в с</w:t>
      </w:r>
      <w:r>
        <w:t>оответствии с условиями настоящего договора.</w:t>
      </w:r>
    </w:p>
    <w:p w:rsidR="00000000" w:rsidRDefault="00B44D50">
      <w:r>
        <w:t>2.2.3. Проводить проверки соблюдения Потребителем условий настоящего договора (отсутствие потребления тепловой энергии, теплоносителя, подключение теплопотребляющих установок к системе теплоснабжения, целостност</w:t>
      </w:r>
      <w:r>
        <w:t>ь пломб на запорной арматуре) в целях выявления бездоговорного потребления.</w:t>
      </w:r>
    </w:p>
    <w:p w:rsidR="00000000" w:rsidRDefault="00B44D50">
      <w:r>
        <w:t>Проверка может осуществляться не чаще чем [</w:t>
      </w:r>
      <w:r>
        <w:rPr>
          <w:rStyle w:val="a3"/>
        </w:rPr>
        <w:t>указать периодичность</w:t>
      </w:r>
      <w:r>
        <w:t>]. При выявлении факта потребления тепловой энергии в нарушение условий настоящего договора составляется соответству</w:t>
      </w:r>
      <w:r>
        <w:t>ющий акт.</w:t>
      </w:r>
    </w:p>
    <w:p w:rsidR="00000000" w:rsidRDefault="00B44D50"/>
    <w:p w:rsidR="00000000" w:rsidRDefault="00B44D50">
      <w:pPr>
        <w:pStyle w:val="1"/>
      </w:pPr>
      <w:bookmarkStart w:id="3" w:name="sub_300"/>
      <w:r>
        <w:t>3. Права и обязанности Потребителя</w:t>
      </w:r>
    </w:p>
    <w:bookmarkEnd w:id="3"/>
    <w:p w:rsidR="00000000" w:rsidRDefault="00B44D50"/>
    <w:p w:rsidR="00000000" w:rsidRDefault="00B44D50">
      <w:r>
        <w:t>3.1. Потребитель обязуется:</w:t>
      </w:r>
    </w:p>
    <w:p w:rsidR="00000000" w:rsidRDefault="00B44D50">
      <w:r>
        <w:t>3.1.1. Своевременно и в полном объеме оплачивать услуги Теплоснабжающей организации.</w:t>
      </w:r>
    </w:p>
    <w:p w:rsidR="00000000" w:rsidRDefault="00B44D50">
      <w:r>
        <w:t>3.1.2. Подготовить к началу отопительного периода тепловые сети и теплопотребляющи</w:t>
      </w:r>
      <w:r>
        <w:t>е установки к работе в зимних условиях.</w:t>
      </w:r>
    </w:p>
    <w:p w:rsidR="00000000" w:rsidRDefault="00B44D50">
      <w:r>
        <w:t>3.1.3. В зоне своей эксплуатационной ответственности обеспечивать сохранность заглушек и пломб, а также сохранность и работоспособность приборов учета тепловой энергии и автоматики.</w:t>
      </w:r>
    </w:p>
    <w:p w:rsidR="00000000" w:rsidRDefault="00B44D50">
      <w:r>
        <w:t>При обнаружении неисправности приб</w:t>
      </w:r>
      <w:r>
        <w:t>оров учета произвести их ремонт или замену и известить в течение [</w:t>
      </w:r>
      <w:r>
        <w:rPr>
          <w:rStyle w:val="a3"/>
        </w:rPr>
        <w:t>указать срок</w:t>
      </w:r>
      <w:r>
        <w:t>] Теплоснабжающую организацию обо всех случаях неисправности приборов и схем коммерческого учета.</w:t>
      </w:r>
    </w:p>
    <w:p w:rsidR="00000000" w:rsidRDefault="00B44D50">
      <w:r>
        <w:t>3.1.4. Уведомлять в течение [</w:t>
      </w:r>
      <w:r>
        <w:rPr>
          <w:rStyle w:val="a3"/>
        </w:rPr>
        <w:t>указать срок</w:t>
      </w:r>
      <w:r>
        <w:t>] Теплоснабжающую организацию об измене</w:t>
      </w:r>
      <w:r>
        <w:t>нии места регистрации и (или) почтовых реквизитов для переписки, банковских реквизитов, а также наименования Потребителя.</w:t>
      </w:r>
    </w:p>
    <w:p w:rsidR="00000000" w:rsidRDefault="00B44D50">
      <w:r>
        <w:t xml:space="preserve">3.1.5. Обеспечивать в порядке, установленном законодательством, беспрепятственный доступ представителей Теплоснабжающей организации к </w:t>
      </w:r>
      <w:r>
        <w:t>приборам учета и теплопотребляющим установкам в целях проведения проверок.</w:t>
      </w:r>
    </w:p>
    <w:p w:rsidR="00000000" w:rsidRDefault="00B44D50">
      <w:r>
        <w:t>3.1.6. Согласовывать с Теплоснабжающей организацией любые включения и отключения систем теплопотребления, а также работы по реконструкции тепловых систем и систем теплопотребления.</w:t>
      </w:r>
    </w:p>
    <w:p w:rsidR="00000000" w:rsidRDefault="00B44D50">
      <w:r>
        <w:t>3.1.7. При необходимости изменения тепловой нагрузки, предусмотренной настоящим договором, не позднее чем [</w:t>
      </w:r>
      <w:r>
        <w:rPr>
          <w:rStyle w:val="a3"/>
        </w:rPr>
        <w:t>указать срок</w:t>
      </w:r>
      <w:r>
        <w:t>] представить Теплоснабжающей организации документы о внесении соответствующих изменений в настоящий договор.</w:t>
      </w:r>
    </w:p>
    <w:p w:rsidR="00000000" w:rsidRDefault="00B44D50">
      <w:r>
        <w:t>3.2. Потребитель вправе:</w:t>
      </w:r>
    </w:p>
    <w:p w:rsidR="00000000" w:rsidRDefault="00B44D50">
      <w:r>
        <w:t>3.2.1. Заявлять в Теплоснабжающую организацию об ошибках, обнаруженных в расчетном документе.</w:t>
      </w:r>
    </w:p>
    <w:p w:rsidR="00000000" w:rsidRDefault="00B44D50">
      <w:r>
        <w:t>В случае неполучения информации от Потребителя об обнаруженных ошибках в течение [</w:t>
      </w:r>
      <w:r>
        <w:rPr>
          <w:rStyle w:val="a3"/>
        </w:rPr>
        <w:t>указать срок</w:t>
      </w:r>
      <w:r>
        <w:t xml:space="preserve">] с момента выставления ему расчетного документа расчетный документ </w:t>
      </w:r>
      <w:r>
        <w:t>считается принятым и подлежащим оплате в установленный срок. Подача заявления об ошибке не освобождает Потребителя от обязанности оплатить в установленный срок расчетный документ, при этом корректировка производится в следующем расчетном периоде.</w:t>
      </w:r>
    </w:p>
    <w:p w:rsidR="00000000" w:rsidRDefault="00B44D50">
      <w:r>
        <w:t>3.2.2. Во</w:t>
      </w:r>
      <w:r>
        <w:t>зложить обязательство по оплате услуг по поддержанию резервной тепловой мощности на третьих лиц, в том числе на субпотребителей.</w:t>
      </w:r>
    </w:p>
    <w:p w:rsidR="00000000" w:rsidRDefault="00B44D50">
      <w:r>
        <w:t>Ответственность за неисполнение или ненадлежащее исполнение денежного обязательства третьими лицами возлагается на Потребителя.</w:t>
      </w:r>
    </w:p>
    <w:p w:rsidR="00000000" w:rsidRDefault="00B44D50"/>
    <w:p w:rsidR="00000000" w:rsidRDefault="00B44D50">
      <w:pPr>
        <w:pStyle w:val="1"/>
      </w:pPr>
      <w:bookmarkStart w:id="4" w:name="sub_400"/>
      <w:r>
        <w:t>4. Порядок расчетов</w:t>
      </w:r>
    </w:p>
    <w:bookmarkEnd w:id="4"/>
    <w:p w:rsidR="00000000" w:rsidRDefault="00B44D50"/>
    <w:p w:rsidR="00000000" w:rsidRDefault="00B44D50">
      <w:r>
        <w:t>4.1. Расчетный период для оплаты услуг по поддержанию резервной тепловой мощности устанавливается равным календарному месяцу.</w:t>
      </w:r>
    </w:p>
    <w:p w:rsidR="00000000" w:rsidRDefault="00B44D50">
      <w:r>
        <w:t>4.2. Стоимость услуг определяется как произведение величины максимальной поддерживаемой резер</w:t>
      </w:r>
      <w:r>
        <w:t>вной мощности и платы (ставки) за услуги по поддержанию резервной тепловой мощности при отсутствии потребления тепловой энергии в размере [</w:t>
      </w:r>
      <w:r>
        <w:rPr>
          <w:rStyle w:val="a3"/>
        </w:rPr>
        <w:t>сумма цифрами и прописью</w:t>
      </w:r>
      <w:r>
        <w:t>] рублей за Гкал/ч в месяц.</w:t>
      </w:r>
    </w:p>
    <w:p w:rsidR="00000000" w:rsidRDefault="00B44D50">
      <w:r>
        <w:t>4.3. Расчет за услуги осуществляется в следующем порядке:</w:t>
      </w:r>
    </w:p>
    <w:p w:rsidR="00000000" w:rsidRDefault="00B44D50">
      <w:r>
        <w:t>4.3.1. Теплоснабжающая организация выставляет счет, счет-фактуру на оплату услуг до [</w:t>
      </w:r>
      <w:r>
        <w:rPr>
          <w:rStyle w:val="a3"/>
        </w:rPr>
        <w:t>значение</w:t>
      </w:r>
      <w:r>
        <w:t>] числа месяца, следующего за расчетным.</w:t>
      </w:r>
    </w:p>
    <w:p w:rsidR="00000000" w:rsidRDefault="00B44D50">
      <w:r>
        <w:t>4.3.2. Потребитель перечисляет денежные средства на расчетный счет Теплоснабжающей организации [</w:t>
      </w:r>
      <w:r>
        <w:rPr>
          <w:rStyle w:val="a3"/>
        </w:rPr>
        <w:t>указать срок</w:t>
      </w:r>
      <w:r>
        <w:t>].</w:t>
      </w:r>
    </w:p>
    <w:p w:rsidR="00000000" w:rsidRDefault="00B44D50">
      <w:r>
        <w:t xml:space="preserve">4.4. Датой </w:t>
      </w:r>
      <w:r>
        <w:t>оплаты услуг считается дата зачисления денежных средств на расчетный счет Теплоснабжающей организации.</w:t>
      </w:r>
    </w:p>
    <w:p w:rsidR="00000000" w:rsidRDefault="00B44D50">
      <w:r>
        <w:t>4.5. Теплоснабжающая организация [</w:t>
      </w:r>
      <w:r>
        <w:rPr>
          <w:rStyle w:val="a3"/>
        </w:rPr>
        <w:t>указать срок</w:t>
      </w:r>
      <w:r>
        <w:t>] направляет Потребителю акт об оказании услуг в двух экземплярах.</w:t>
      </w:r>
    </w:p>
    <w:p w:rsidR="00000000" w:rsidRDefault="00B44D50">
      <w:r>
        <w:t>Потребитель [</w:t>
      </w:r>
      <w:r>
        <w:rPr>
          <w:rStyle w:val="a3"/>
        </w:rPr>
        <w:t>указать срок</w:t>
      </w:r>
      <w:r>
        <w:t>] подписывает и</w:t>
      </w:r>
      <w:r>
        <w:t xml:space="preserve"> возвращает экземпляр акта Теплоснабжающей организации. Если акт не направлен Потребителем в указанный срок Теплоснабжающей организации, данный документ считается согласованным Сторонами.</w:t>
      </w:r>
    </w:p>
    <w:p w:rsidR="00000000" w:rsidRDefault="00B44D50">
      <w:r>
        <w:t>4.6. Стороны обязаны [</w:t>
      </w:r>
      <w:r>
        <w:rPr>
          <w:rStyle w:val="a3"/>
        </w:rPr>
        <w:t>указать периодичность, например, ежеквартально</w:t>
      </w:r>
      <w:r>
        <w:t>] производить сверку взаиморасчетов за оказанные услуги, оформляя ее актом, подписанным уполномоченными лицами Сторон.</w:t>
      </w:r>
    </w:p>
    <w:p w:rsidR="00000000" w:rsidRDefault="00B44D50"/>
    <w:p w:rsidR="00000000" w:rsidRDefault="00B44D50">
      <w:pPr>
        <w:pStyle w:val="1"/>
      </w:pPr>
      <w:bookmarkStart w:id="5" w:name="sub_500"/>
      <w:r>
        <w:t>5. Ответственность сторон</w:t>
      </w:r>
    </w:p>
    <w:bookmarkEnd w:id="5"/>
    <w:p w:rsidR="00000000" w:rsidRDefault="00B44D50"/>
    <w:p w:rsidR="00000000" w:rsidRDefault="00B44D50">
      <w:r>
        <w:t>5.1. За неисполнение или ненадлежащее исполнение условий настоящего договора Стороны несут отве</w:t>
      </w:r>
      <w:r>
        <w:t xml:space="preserve">тственность в соответствии с действующим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РФ.</w:t>
      </w:r>
    </w:p>
    <w:p w:rsidR="00000000" w:rsidRDefault="00B44D50">
      <w:r>
        <w:t>5.2. За нарушение сроков оплаты оказанных услуг Потребитель уплачивает Теплоснабжающей организации пени в размере [</w:t>
      </w:r>
      <w:r>
        <w:rPr>
          <w:rStyle w:val="a3"/>
        </w:rPr>
        <w:t>значен</w:t>
      </w:r>
      <w:r>
        <w:rPr>
          <w:rStyle w:val="a3"/>
        </w:rPr>
        <w:t>ие</w:t>
      </w:r>
      <w:r>
        <w:t>] % от суммы долга за каждый день просрочки.</w:t>
      </w:r>
    </w:p>
    <w:p w:rsidR="00000000" w:rsidRDefault="00B44D50">
      <w:r>
        <w:t>5.3. При расторжении настоящего договора Потребитель обязан осуществить отсоединение принадлежащих ему теплопотребляющих установок от системы теплоснабжения в течение [</w:t>
      </w:r>
      <w:r>
        <w:rPr>
          <w:rStyle w:val="a3"/>
        </w:rPr>
        <w:t>указать срок</w:t>
      </w:r>
      <w:r>
        <w:t>].</w:t>
      </w:r>
    </w:p>
    <w:p w:rsidR="00000000" w:rsidRDefault="00B44D50">
      <w:bookmarkStart w:id="6" w:name="sub_504"/>
      <w:r>
        <w:t>5.4. Стороны освобо</w:t>
      </w:r>
      <w:r>
        <w:t>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</w:t>
      </w:r>
      <w:r>
        <w:t>осударственных органов, актов террора, войн и т. д.</w:t>
      </w:r>
    </w:p>
    <w:bookmarkEnd w:id="6"/>
    <w:p w:rsidR="00000000" w:rsidRDefault="00B44D50">
      <w:r>
        <w:t xml:space="preserve">5.5. Сторона обязана незамедлительно после наступления указанных в </w:t>
      </w:r>
      <w:hyperlink w:anchor="sub_504" w:history="1">
        <w:r>
          <w:rPr>
            <w:rStyle w:val="a4"/>
          </w:rPr>
          <w:t>п. 5.4</w:t>
        </w:r>
      </w:hyperlink>
      <w:r>
        <w:t xml:space="preserve"> настоящего договора обстоятельств уведомить другую Сторону о невозможности исполнения договора и п</w:t>
      </w:r>
      <w:r>
        <w:t>одтвердить документально факт наступления указанных обстоятельств.</w:t>
      </w:r>
    </w:p>
    <w:p w:rsidR="00000000" w:rsidRDefault="00B44D50">
      <w: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000000" w:rsidRDefault="00B44D50"/>
    <w:p w:rsidR="00000000" w:rsidRDefault="00B44D50">
      <w:pPr>
        <w:pStyle w:val="1"/>
      </w:pPr>
      <w:bookmarkStart w:id="7" w:name="sub_600"/>
      <w:r>
        <w:t>6. Заключительные положения</w:t>
      </w:r>
    </w:p>
    <w:bookmarkEnd w:id="7"/>
    <w:p w:rsidR="00000000" w:rsidRDefault="00B44D50"/>
    <w:p w:rsidR="00000000" w:rsidRDefault="00B44D50">
      <w:r>
        <w:t>6.1. Настоящий договор составлен и подписан в двух аутентичных экземплярах - по одному для каждой Стороны.</w:t>
      </w:r>
    </w:p>
    <w:p w:rsidR="00000000" w:rsidRDefault="00B44D50">
      <w:r>
        <w:t>6.2. Договор вступает в силу с момента подписания и действует [</w:t>
      </w:r>
      <w:r>
        <w:rPr>
          <w:rStyle w:val="a3"/>
        </w:rPr>
        <w:t>указать срок</w:t>
      </w:r>
      <w:r>
        <w:t>].</w:t>
      </w:r>
    </w:p>
    <w:p w:rsidR="00000000" w:rsidRDefault="00B44D50">
      <w:r>
        <w:lastRenderedPageBreak/>
        <w:t xml:space="preserve">6.3. Если до окончания срока действия настоящего договора ни одна из </w:t>
      </w:r>
      <w:r>
        <w:t>Сторон не заявит о прекращении действия договора, о необходимости внесения в договор изменений и/или дополнений, о необходимости заключения нового договора на иных условиях, настоящий договор считается продленным (пролонгированным) на [</w:t>
      </w:r>
      <w:r>
        <w:rPr>
          <w:rStyle w:val="a3"/>
        </w:rPr>
        <w:t>срок</w:t>
      </w:r>
      <w:r>
        <w:t>] на прежних усл</w:t>
      </w:r>
      <w:r>
        <w:t>овиях.</w:t>
      </w:r>
    </w:p>
    <w:p w:rsidR="00000000" w:rsidRDefault="00B44D50">
      <w:r>
        <w:t>6.4.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000000" w:rsidRDefault="00B44D50">
      <w:r>
        <w:t>6.5. Споры и разногласия, которые могут возникнуть при исполнении нас</w:t>
      </w:r>
      <w:r>
        <w:t>тоящего договора, будут по возможности разрешаться путем переговоров между Сторонами.</w:t>
      </w:r>
    </w:p>
    <w:p w:rsidR="00000000" w:rsidRDefault="00B44D50">
      <w:r>
        <w:t xml:space="preserve">6.6. В случае если Стороны не придут к соглашению, споры разрешаются в судебном порядке в соответствии с действующим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44D50">
      <w:r>
        <w:t>6.7. Заявления, уведомления, извещения, требования или иные юридически значимые сообщения, с которыми настоящий договор связывает гражданско-правовые последствия для Сторон, влекут для этого лица таки</w:t>
      </w:r>
      <w:r>
        <w:t>е последствия с момента доставки соответствующего сообщения Стороне или ее представителю.</w:t>
      </w:r>
    </w:p>
    <w:p w:rsidR="00000000" w:rsidRDefault="00B44D50">
      <w:r>
        <w:t>6.8. Юридически значимые сообщения подлежат передаче путем [</w:t>
      </w:r>
      <w:r>
        <w:rPr>
          <w:rStyle w:val="a3"/>
        </w:rPr>
        <w:t>вписать нужное - почтовой, факсимильной, электронной связи</w:t>
      </w:r>
      <w:r>
        <w:t>].</w:t>
      </w:r>
    </w:p>
    <w:p w:rsidR="00000000" w:rsidRDefault="00B44D50">
      <w:r>
        <w:t>6.9. Сообщение считается доставленным и в тех</w:t>
      </w:r>
      <w:r>
        <w:t xml:space="preserve">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000000" w:rsidRDefault="00B44D50">
      <w:r>
        <w:t>6.10. Во всем остальном, что не предусмотрено настоящим договором, Стороны руководствуются действую</w:t>
      </w:r>
      <w:r>
        <w:t>щим законодательством Российской Федерации.</w:t>
      </w:r>
    </w:p>
    <w:p w:rsidR="00000000" w:rsidRDefault="00B44D50"/>
    <w:p w:rsidR="00000000" w:rsidRDefault="00B44D50">
      <w:pPr>
        <w:pStyle w:val="1"/>
      </w:pPr>
      <w:bookmarkStart w:id="8" w:name="sub_700"/>
      <w:r>
        <w:t>7. Реквизиты и подписи сторон</w:t>
      </w:r>
    </w:p>
    <w:bookmarkEnd w:id="8"/>
    <w:p w:rsidR="00000000" w:rsidRDefault="00B44D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5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4D50">
            <w:pPr>
              <w:pStyle w:val="a8"/>
            </w:pPr>
            <w:r>
              <w:t>Теплоснабжающая организация</w:t>
            </w:r>
          </w:p>
          <w:p w:rsidR="00000000" w:rsidRDefault="00B44D50">
            <w:pPr>
              <w:pStyle w:val="a8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B44D50">
            <w:pPr>
              <w:pStyle w:val="a8"/>
            </w:pPr>
            <w:r>
              <w:t>[</w:t>
            </w:r>
            <w:r>
              <w:rPr>
                <w:rStyle w:val="a3"/>
              </w:rPr>
              <w:t>должность, подпись, инициалы, фамилия</w:t>
            </w:r>
            <w:r>
              <w:t>]</w:t>
            </w:r>
          </w:p>
          <w:p w:rsidR="00000000" w:rsidRDefault="00B44D50">
            <w:pPr>
              <w:pStyle w:val="a8"/>
            </w:pPr>
            <w:r>
              <w:t>М. П.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4D50">
            <w:pPr>
              <w:pStyle w:val="a8"/>
            </w:pPr>
            <w:r>
              <w:t>Потребитель</w:t>
            </w:r>
          </w:p>
          <w:p w:rsidR="00000000" w:rsidRDefault="00B44D50">
            <w:pPr>
              <w:pStyle w:val="a8"/>
            </w:pPr>
            <w:r>
              <w:t>[</w:t>
            </w:r>
            <w:r>
              <w:rPr>
                <w:rStyle w:val="a3"/>
              </w:rPr>
              <w:t>вписать нужное</w:t>
            </w:r>
            <w:r>
              <w:t>]</w:t>
            </w:r>
          </w:p>
          <w:p w:rsidR="00000000" w:rsidRDefault="00B44D50">
            <w:pPr>
              <w:pStyle w:val="a8"/>
            </w:pPr>
            <w:r>
              <w:t>[</w:t>
            </w:r>
            <w:r>
              <w:rPr>
                <w:rStyle w:val="a3"/>
              </w:rPr>
              <w:t>должность, подпись, инициалы, фамилия</w:t>
            </w:r>
            <w:r>
              <w:t>]</w:t>
            </w:r>
          </w:p>
          <w:p w:rsidR="00000000" w:rsidRDefault="00B44D50">
            <w:pPr>
              <w:pStyle w:val="a8"/>
            </w:pPr>
            <w:r>
              <w:t>М. П.</w:t>
            </w:r>
          </w:p>
        </w:tc>
      </w:tr>
    </w:tbl>
    <w:p w:rsidR="00B44D50" w:rsidRDefault="00B44D50"/>
    <w:sectPr w:rsidR="00B44D50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50" w:rsidRDefault="00B44D50">
      <w:r>
        <w:separator/>
      </w:r>
    </w:p>
  </w:endnote>
  <w:endnote w:type="continuationSeparator" w:id="0">
    <w:p w:rsidR="00B44D50" w:rsidRDefault="00B4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44D5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4D5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4D5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3007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3007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3007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3007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50" w:rsidRDefault="00B44D50">
      <w:r>
        <w:separator/>
      </w:r>
    </w:p>
  </w:footnote>
  <w:footnote w:type="continuationSeparator" w:id="0">
    <w:p w:rsidR="00B44D50" w:rsidRDefault="00B4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4D5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Примерная форма договора оказания услуг по поддержанию резервной тепловой мощности (подготовлено…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F"/>
    <w:rsid w:val="0073007F"/>
    <w:rsid w:val="00B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15126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7526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1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</cp:lastModifiedBy>
  <cp:revision>2</cp:revision>
  <dcterms:created xsi:type="dcterms:W3CDTF">2023-01-27T13:29:00Z</dcterms:created>
  <dcterms:modified xsi:type="dcterms:W3CDTF">2023-01-27T13:29:00Z</dcterms:modified>
</cp:coreProperties>
</file>